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C5AB9" w14:textId="77777777" w:rsidR="00070A66" w:rsidRPr="00070A66" w:rsidRDefault="00070A66" w:rsidP="00070A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70A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Master of Athletic Training (MAT) Pathway</w:t>
      </w:r>
    </w:p>
    <w:p w14:paraId="0DD15A67" w14:textId="77777777" w:rsidR="00070A66" w:rsidRPr="00070A66" w:rsidRDefault="00070A66" w:rsidP="00070A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70A66">
        <w:rPr>
          <w:rFonts w:ascii="Times New Roman" w:eastAsia="Times New Roman" w:hAnsi="Times New Roman" w:cs="Times New Roman"/>
          <w:b/>
          <w:bCs/>
          <w:sz w:val="36"/>
          <w:szCs w:val="36"/>
        </w:rPr>
        <w:t>Antioch University (4+2 MAT Pathway)</w:t>
      </w:r>
    </w:p>
    <w:p w14:paraId="3385EA2D" w14:textId="77777777" w:rsidR="00070A66" w:rsidRPr="00070A66" w:rsidRDefault="00070A66" w:rsidP="00070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Students complete four years of undergraduate coursework at Defiance College before transitioning into Antioch University's Master of Athletic Training (MAT) program. Students who meet the articulation agreement requirements </w:t>
      </w:r>
      <w:r w:rsidRPr="00070A66">
        <w:rPr>
          <w:rFonts w:ascii="Times New Roman" w:eastAsia="Times New Roman" w:hAnsi="Times New Roman" w:cs="Times New Roman"/>
          <w:sz w:val="24"/>
          <w:szCs w:val="24"/>
          <w:u w:val="single"/>
        </w:rPr>
        <w:t>may receive</w:t>
      </w: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 guaranteed admission (up to four students annually) into Antioch's CAATE-accredited program. Following completion of the bachelor's degree, students begin the two-year graduate curriculum at Antioch.</w:t>
      </w:r>
    </w:p>
    <w:p w14:paraId="6274989E" w14:textId="77777777" w:rsidR="00070A66" w:rsidRPr="00070A66" w:rsidRDefault="00070A66" w:rsidP="00070A66">
      <w:pPr>
        <w:pStyle w:val="Heading3"/>
        <w:rPr>
          <w:rFonts w:ascii="Times New Roman" w:hAnsi="Times New Roman" w:cs="Times New Roman"/>
        </w:rPr>
      </w:pPr>
      <w:r w:rsidRPr="00070A66">
        <w:rPr>
          <w:rFonts w:ascii="Times New Roman" w:hAnsi="Times New Roman" w:cs="Times New Roman"/>
        </w:rPr>
        <w:t>Important Notes</w:t>
      </w:r>
    </w:p>
    <w:p w14:paraId="2E0FCFDF" w14:textId="77777777" w:rsidR="00070A66" w:rsidRPr="00070A66" w:rsidRDefault="00070A66" w:rsidP="00070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70A66">
        <w:rPr>
          <w:rFonts w:ascii="Times New Roman" w:hAnsi="Times New Roman" w:cs="Times New Roman"/>
          <w:sz w:val="24"/>
          <w:szCs w:val="24"/>
        </w:rPr>
        <w:t xml:space="preserve">Admission is guaranteed for up to </w:t>
      </w:r>
      <w:r w:rsidRPr="00070A66">
        <w:rPr>
          <w:rStyle w:val="Strong"/>
          <w:rFonts w:ascii="Times New Roman" w:hAnsi="Times New Roman" w:cs="Times New Roman"/>
          <w:sz w:val="24"/>
          <w:szCs w:val="24"/>
        </w:rPr>
        <w:t>four Defiance College students each year</w:t>
      </w:r>
      <w:r w:rsidRPr="00070A66">
        <w:rPr>
          <w:rFonts w:ascii="Times New Roman" w:hAnsi="Times New Roman" w:cs="Times New Roman"/>
          <w:sz w:val="24"/>
          <w:szCs w:val="24"/>
        </w:rPr>
        <w:t xml:space="preserve"> who satisfy all articulation agreement requirements. </w:t>
      </w:r>
    </w:p>
    <w:p w14:paraId="2FA67C1F" w14:textId="77777777" w:rsidR="00070A66" w:rsidRPr="00070A66" w:rsidRDefault="00070A66" w:rsidP="00070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70A66">
        <w:rPr>
          <w:rFonts w:ascii="Times New Roman" w:hAnsi="Times New Roman" w:cs="Times New Roman"/>
          <w:sz w:val="24"/>
          <w:szCs w:val="24"/>
        </w:rPr>
        <w:t xml:space="preserve">Students must earn a </w:t>
      </w:r>
      <w:r w:rsidRPr="00070A66">
        <w:rPr>
          <w:rStyle w:val="Strong"/>
          <w:rFonts w:ascii="Times New Roman" w:hAnsi="Times New Roman" w:cs="Times New Roman"/>
          <w:sz w:val="24"/>
          <w:szCs w:val="24"/>
        </w:rPr>
        <w:t>minimum cumulative GPA of 3.00</w:t>
      </w:r>
      <w:r w:rsidRPr="00070A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F4907F" w14:textId="77777777" w:rsidR="00070A66" w:rsidRPr="00070A66" w:rsidRDefault="00070A66" w:rsidP="00070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70A66">
        <w:rPr>
          <w:rFonts w:ascii="Times New Roman" w:hAnsi="Times New Roman" w:cs="Times New Roman"/>
          <w:sz w:val="24"/>
          <w:szCs w:val="24"/>
        </w:rPr>
        <w:t xml:space="preserve">All prerequisite coursework must be completed with a grade of </w:t>
      </w:r>
      <w:r w:rsidRPr="00070A66">
        <w:rPr>
          <w:rStyle w:val="Strong"/>
          <w:rFonts w:ascii="Times New Roman" w:hAnsi="Times New Roman" w:cs="Times New Roman"/>
          <w:sz w:val="24"/>
          <w:szCs w:val="24"/>
        </w:rPr>
        <w:t>B (3.0) or higher</w:t>
      </w:r>
      <w:r w:rsidRPr="00070A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82CCE" w14:textId="77777777" w:rsidR="00070A66" w:rsidRPr="00070A66" w:rsidRDefault="00070A66" w:rsidP="00070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70A66">
        <w:rPr>
          <w:rFonts w:ascii="Times New Roman" w:hAnsi="Times New Roman" w:cs="Times New Roman"/>
          <w:sz w:val="24"/>
          <w:szCs w:val="24"/>
        </w:rPr>
        <w:t xml:space="preserve">Students must complete the ATCAS application, required observation hours, official transcripts, and a faculty interview. </w:t>
      </w:r>
    </w:p>
    <w:p w14:paraId="0EBBBE6B" w14:textId="77777777" w:rsidR="00070A66" w:rsidRPr="00070A66" w:rsidRDefault="00070A66" w:rsidP="00070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70A66">
        <w:rPr>
          <w:rFonts w:ascii="Times New Roman" w:hAnsi="Times New Roman" w:cs="Times New Roman"/>
          <w:sz w:val="24"/>
          <w:szCs w:val="24"/>
        </w:rPr>
        <w:t xml:space="preserve">Applications are due </w:t>
      </w:r>
      <w:r w:rsidRPr="00070A66">
        <w:rPr>
          <w:rStyle w:val="Strong"/>
          <w:rFonts w:ascii="Times New Roman" w:hAnsi="Times New Roman" w:cs="Times New Roman"/>
          <w:sz w:val="24"/>
          <w:szCs w:val="24"/>
        </w:rPr>
        <w:t>December 1</w:t>
      </w:r>
      <w:r w:rsidRPr="00070A66">
        <w:rPr>
          <w:rFonts w:ascii="Times New Roman" w:hAnsi="Times New Roman" w:cs="Times New Roman"/>
          <w:sz w:val="24"/>
          <w:szCs w:val="24"/>
        </w:rPr>
        <w:t xml:space="preserve"> each year. </w:t>
      </w:r>
    </w:p>
    <w:p w14:paraId="5384D1B5" w14:textId="77777777" w:rsidR="00070A66" w:rsidRPr="00070A66" w:rsidRDefault="00070A66" w:rsidP="00070A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70A66">
        <w:rPr>
          <w:rFonts w:ascii="Times New Roman" w:hAnsi="Times New Roman" w:cs="Times New Roman"/>
          <w:sz w:val="24"/>
          <w:szCs w:val="24"/>
        </w:rPr>
        <w:t xml:space="preserve">Students should work closely with their academic advisor throughout their undergraduate program. </w:t>
      </w:r>
    </w:p>
    <w:p w14:paraId="45D2F702" w14:textId="77777777" w:rsidR="00070A66" w:rsidRPr="00070A66" w:rsidRDefault="00070A66" w:rsidP="00070A66">
      <w:pPr>
        <w:pStyle w:val="Heading2"/>
      </w:pPr>
      <w:r w:rsidRPr="00070A66">
        <w:t>Graduate Study – Antioch University</w:t>
      </w:r>
    </w:p>
    <w:p w14:paraId="495AE2C4" w14:textId="77777777" w:rsidR="00070A66" w:rsidRPr="00070A66" w:rsidRDefault="00070A66" w:rsidP="00070A66">
      <w:pPr>
        <w:pStyle w:val="NormalWeb"/>
      </w:pPr>
      <w:r w:rsidRPr="00070A66">
        <w:t xml:space="preserve">Students who satisfy the articulation agreement begin Antioch University's </w:t>
      </w:r>
      <w:r w:rsidRPr="00070A66">
        <w:rPr>
          <w:rStyle w:val="Strong"/>
        </w:rPr>
        <w:t>Master of Athletic Training</w:t>
      </w:r>
      <w:r w:rsidRPr="00070A66">
        <w:t xml:space="preserve"> program following completion of their bachelor's degree.</w:t>
      </w:r>
    </w:p>
    <w:p w14:paraId="3C6B7E9C" w14:textId="1C409614" w:rsidR="00070A66" w:rsidRPr="00070A66" w:rsidRDefault="00070A66" w:rsidP="00070A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70A66">
        <w:rPr>
          <w:rFonts w:ascii="Times New Roman" w:eastAsia="Times New Roman" w:hAnsi="Times New Roman" w:cs="Times New Roman"/>
          <w:b/>
          <w:bCs/>
          <w:sz w:val="36"/>
          <w:szCs w:val="36"/>
        </w:rPr>
        <w:t>Antioch Admission Requirements</w:t>
      </w:r>
    </w:p>
    <w:p w14:paraId="02E4F906" w14:textId="77777777" w:rsidR="00070A66" w:rsidRPr="00070A66" w:rsidRDefault="00070A66" w:rsidP="00070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>For admission to Antioch University's Master of Athletic Training program, students must:</w:t>
      </w:r>
    </w:p>
    <w:p w14:paraId="25320032" w14:textId="77777777" w:rsidR="00070A66" w:rsidRPr="00070A66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Earn a minimum cumulative GPA of </w:t>
      </w:r>
      <w:r w:rsidRPr="00070A66">
        <w:rPr>
          <w:rFonts w:ascii="Times New Roman" w:eastAsia="Times New Roman" w:hAnsi="Times New Roman" w:cs="Times New Roman"/>
          <w:b/>
          <w:bCs/>
          <w:sz w:val="24"/>
          <w:szCs w:val="24"/>
        </w:rPr>
        <w:t>3.00</w:t>
      </w: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3E4DAB" w14:textId="77777777" w:rsidR="00070A66" w:rsidRPr="00070A66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Complete all prerequisite courses with grades of </w:t>
      </w:r>
      <w:r w:rsidRPr="00070A66">
        <w:rPr>
          <w:rFonts w:ascii="Times New Roman" w:eastAsia="Times New Roman" w:hAnsi="Times New Roman" w:cs="Times New Roman"/>
          <w:b/>
          <w:bCs/>
          <w:sz w:val="24"/>
          <w:szCs w:val="24"/>
        </w:rPr>
        <w:t>B or higher</w:t>
      </w: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33658E3" w14:textId="77777777" w:rsidR="00070A66" w:rsidRPr="00070A66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Complete the ATCAS application. </w:t>
      </w:r>
    </w:p>
    <w:p w14:paraId="26FCC60C" w14:textId="77777777" w:rsidR="00070A66" w:rsidRPr="00070A66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Document </w:t>
      </w:r>
      <w:r w:rsidRPr="00070A66">
        <w:rPr>
          <w:rFonts w:ascii="Times New Roman" w:eastAsia="Times New Roman" w:hAnsi="Times New Roman" w:cs="Times New Roman"/>
          <w:b/>
          <w:bCs/>
          <w:sz w:val="24"/>
          <w:szCs w:val="24"/>
        </w:rPr>
        <w:t>50 athletic training observation hours</w:t>
      </w: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A467C12" w14:textId="77777777" w:rsidR="00070A66" w:rsidRPr="00070A66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Participate in a faculty interview. </w:t>
      </w:r>
    </w:p>
    <w:p w14:paraId="0D12A3D8" w14:textId="77777777" w:rsidR="00070A66" w:rsidRPr="00070A66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Be in good academic and conduct standing. </w:t>
      </w:r>
    </w:p>
    <w:p w14:paraId="2C822815" w14:textId="18B36341" w:rsidR="00846DE9" w:rsidRDefault="00070A66" w:rsidP="00070A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A66">
        <w:rPr>
          <w:rFonts w:ascii="Times New Roman" w:eastAsia="Times New Roman" w:hAnsi="Times New Roman" w:cs="Times New Roman"/>
          <w:sz w:val="24"/>
          <w:szCs w:val="24"/>
        </w:rPr>
        <w:t xml:space="preserve">Submit all application materials by </w:t>
      </w:r>
      <w:r w:rsidRPr="00070A66">
        <w:rPr>
          <w:rFonts w:ascii="Times New Roman" w:eastAsia="Times New Roman" w:hAnsi="Times New Roman" w:cs="Times New Roman"/>
          <w:b/>
          <w:bCs/>
          <w:sz w:val="24"/>
          <w:szCs w:val="24"/>
        </w:rPr>
        <w:t>December 1</w:t>
      </w:r>
      <w:r w:rsidRPr="00070A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F37188" w14:textId="7A573BBB" w:rsidR="00070A66" w:rsidRDefault="00070A66" w:rsidP="00070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9B6027" w14:textId="77777777" w:rsidR="00070A66" w:rsidRDefault="00070A66" w:rsidP="00070A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1" w:type="dxa"/>
        <w:tblInd w:w="-450" w:type="dxa"/>
        <w:tblLook w:val="04A0" w:firstRow="1" w:lastRow="0" w:firstColumn="1" w:lastColumn="0" w:noHBand="0" w:noVBand="1"/>
      </w:tblPr>
      <w:tblGrid>
        <w:gridCol w:w="1170"/>
        <w:gridCol w:w="1768"/>
        <w:gridCol w:w="932"/>
        <w:gridCol w:w="649"/>
        <w:gridCol w:w="266"/>
        <w:gridCol w:w="1335"/>
        <w:gridCol w:w="2671"/>
        <w:gridCol w:w="1131"/>
        <w:gridCol w:w="630"/>
        <w:gridCol w:w="7"/>
        <w:gridCol w:w="215"/>
        <w:gridCol w:w="7"/>
      </w:tblGrid>
      <w:tr w:rsidR="00070A66" w:rsidRPr="00070A66" w14:paraId="7C3BBE8F" w14:textId="77777777" w:rsidTr="00070A66">
        <w:trPr>
          <w:gridAfter w:val="2"/>
          <w:wAfter w:w="222" w:type="dxa"/>
          <w:trHeight w:val="408"/>
        </w:trPr>
        <w:tc>
          <w:tcPr>
            <w:tcW w:w="293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B9ADC" w14:textId="79A060ED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noProof/>
                <w:color w:val="000000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10FA542A" wp14:editId="786C9BC2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819150" cy="889000"/>
                  <wp:effectExtent l="0" t="0" r="0" b="6350"/>
                  <wp:wrapNone/>
                  <wp:docPr id="2" name="Picture 2" descr="C:\downloads\COPYCrest.T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2E4E18-F8EA-4FAA-BEBC-1E117F6CE8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C:\downloads\COPYCrest.TIF">
                            <a:extLst>
                              <a:ext uri="{FF2B5EF4-FFF2-40B4-BE49-F238E27FC236}">
                                <a16:creationId xmlns:a16="http://schemas.microsoft.com/office/drawing/2014/main" id="{AB2E4E18-F8EA-4FAA-BEBC-1E117F6CE8E8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638" cy="900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0"/>
            </w:tblGrid>
            <w:tr w:rsidR="00070A66" w:rsidRPr="00070A66" w14:paraId="2F282F47" w14:textId="77777777">
              <w:trPr>
                <w:trHeight w:val="408"/>
                <w:tblCellSpacing w:w="0" w:type="dxa"/>
              </w:trPr>
              <w:tc>
                <w:tcPr>
                  <w:tcW w:w="1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16F0CE54" w14:textId="77777777" w:rsidR="00070A66" w:rsidRPr="00070A66" w:rsidRDefault="00070A66" w:rsidP="00070A6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  <w:r w:rsidRPr="00070A66"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070A66" w:rsidRPr="00070A66" w14:paraId="30929300" w14:textId="77777777">
              <w:trPr>
                <w:trHeight w:val="408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AA8A90" w14:textId="77777777" w:rsidR="00070A66" w:rsidRPr="00070A66" w:rsidRDefault="00070A66" w:rsidP="00070A66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</w:rPr>
                  </w:pPr>
                </w:p>
              </w:tc>
            </w:tr>
          </w:tbl>
          <w:p w14:paraId="021E34E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8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BE13E5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Four-Year Degree Plan</w:t>
            </w:r>
          </w:p>
        </w:tc>
        <w:tc>
          <w:tcPr>
            <w:tcW w:w="443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B216C11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Catalog: 25-26</w:t>
            </w:r>
          </w:p>
        </w:tc>
      </w:tr>
      <w:tr w:rsidR="00070A66" w:rsidRPr="00070A66" w14:paraId="11C78615" w14:textId="77777777" w:rsidTr="00070A66">
        <w:trPr>
          <w:trHeight w:val="39"/>
        </w:trPr>
        <w:tc>
          <w:tcPr>
            <w:tcW w:w="293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A73D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8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B4E6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44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CC2C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219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  <w:tr w:rsidR="00070A66" w:rsidRPr="00070A66" w14:paraId="2F3B8233" w14:textId="77777777" w:rsidTr="00070A66">
        <w:trPr>
          <w:trHeight w:val="71"/>
        </w:trPr>
        <w:tc>
          <w:tcPr>
            <w:tcW w:w="293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FA09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03C83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000000"/>
              </w:rPr>
              <w:t>Major:</w:t>
            </w:r>
          </w:p>
        </w:tc>
        <w:tc>
          <w:tcPr>
            <w:tcW w:w="6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E32E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Exercise Science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0837C11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0D39AB21" w14:textId="77777777" w:rsidTr="00070A66">
        <w:trPr>
          <w:gridAfter w:val="1"/>
          <w:wAfter w:w="7" w:type="dxa"/>
          <w:trHeight w:val="39"/>
        </w:trPr>
        <w:tc>
          <w:tcPr>
            <w:tcW w:w="293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EB93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35E6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000000"/>
              </w:rPr>
              <w:t>Concentration: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9417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Pre-AT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B7A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000000"/>
              </w:rPr>
              <w:t>Minor: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FE67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ADA8BFF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38C987C7" w14:textId="77777777" w:rsidTr="00070A66">
        <w:trPr>
          <w:gridAfter w:val="1"/>
          <w:wAfter w:w="7" w:type="dxa"/>
          <w:trHeight w:val="290"/>
        </w:trPr>
        <w:tc>
          <w:tcPr>
            <w:tcW w:w="293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6BD4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7E75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000000"/>
              </w:rPr>
              <w:t>Concentration 2: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1F3F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B633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000000"/>
              </w:rPr>
              <w:t>Credits: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2A536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CE8C48F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538B7ED4" w14:textId="77777777" w:rsidTr="00070A66">
        <w:trPr>
          <w:trHeight w:val="290"/>
        </w:trPr>
        <w:tc>
          <w:tcPr>
            <w:tcW w:w="3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030A0"/>
            <w:noWrap/>
            <w:vAlign w:val="center"/>
            <w:hideMark/>
          </w:tcPr>
          <w:p w14:paraId="266AB170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Fall 2025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7030A0"/>
            <w:vAlign w:val="center"/>
            <w:hideMark/>
          </w:tcPr>
          <w:p w14:paraId="6625EED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030A0"/>
            <w:vAlign w:val="center"/>
            <w:hideMark/>
          </w:tcPr>
          <w:p w14:paraId="584900E1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7030A0"/>
            <w:vAlign w:val="center"/>
            <w:hideMark/>
          </w:tcPr>
          <w:p w14:paraId="03B38FD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Spring 2026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030A0"/>
            <w:vAlign w:val="center"/>
            <w:hideMark/>
          </w:tcPr>
          <w:p w14:paraId="1AA28F6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16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9649A9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014A3A2A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8D5B0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100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682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Intro to AH Professions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3C2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4150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E98D3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125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CAE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Intro to Public Health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E74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F6FDBA5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DF2839F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7A5FC0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FYE 100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71A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College Engagement Sem.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5E2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337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F5587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ENGL 125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ACF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Composition I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8B3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374ABE1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B43D01A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BB03D08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GLST 100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46A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World Issues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54D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3E20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A14E2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237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402A2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Inclusive Recreation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CB6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AEEEE9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35DE18CA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3934697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 120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043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Biology I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B6D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788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53CD17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HPM Gen Ed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A670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Choice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047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CE2DA50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6F4D7404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469BC2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 120 L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C61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Biology I Lab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4B1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DE84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3253F06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 120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B78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Intro to Human Comm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6520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47172C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38BBCFF7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968A5F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Creative Gen Ed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50A6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Choice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A834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99B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347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 101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2A78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Jacket Journey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1FB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1C9E0A5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18F33FD9" w14:textId="77777777" w:rsidTr="00070A66">
        <w:trPr>
          <w:trHeight w:val="290"/>
        </w:trPr>
        <w:tc>
          <w:tcPr>
            <w:tcW w:w="3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030A0"/>
            <w:noWrap/>
            <w:vAlign w:val="center"/>
            <w:hideMark/>
          </w:tcPr>
          <w:p w14:paraId="18260F2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Fall 2026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7030A0"/>
            <w:vAlign w:val="center"/>
            <w:hideMark/>
          </w:tcPr>
          <w:p w14:paraId="071FFC2D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15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030A0"/>
            <w:vAlign w:val="center"/>
            <w:hideMark/>
          </w:tcPr>
          <w:p w14:paraId="7119F5E1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51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030A0"/>
            <w:noWrap/>
            <w:vAlign w:val="center"/>
            <w:hideMark/>
          </w:tcPr>
          <w:p w14:paraId="0BFAA70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Spring 2027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030A0"/>
            <w:vAlign w:val="center"/>
            <w:hideMark/>
          </w:tcPr>
          <w:p w14:paraId="29E6C62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54BD33B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44F59BDF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46E53143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 235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B17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Anatomy &amp; Physiology I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82D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478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D2E24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 236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D4B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Anatomy &amp; Physiology II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D03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599B65C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413B95F5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1D69998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 235 L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5A0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Anatomy &amp; Physiology I Lab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04BB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3E5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058996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BIO 236 L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349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Anatomy &amp; Physiology II Lab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F48D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E84A1AE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7D3319B0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5F4BAB0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ENGL 225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ADE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Composition II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769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6CBE" w14:textId="547C6649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5CAAD96" w14:textId="20E3A17C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MATH 235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21102" w14:textId="21BCD832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Statistics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586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5648AF2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43CC2C11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6D627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PSY 110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7F81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Introduction to Psychology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DB1B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76C0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7F525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280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4627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S&amp;C Principles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F88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D3CE28E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C6E99B9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C350C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220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E2E0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Medical Terminology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532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370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3445881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PSY 220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2FE8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Lifespan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338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1A545AC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11D09874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A0C1790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MATH 110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0C27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College Algebra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DA5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773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BF5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 201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58B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Jacket Journey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8F70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DD28F4E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78CD535" w14:textId="77777777" w:rsidTr="00070A66">
        <w:trPr>
          <w:trHeight w:val="290"/>
        </w:trPr>
        <w:tc>
          <w:tcPr>
            <w:tcW w:w="3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030A0"/>
            <w:noWrap/>
            <w:vAlign w:val="center"/>
            <w:hideMark/>
          </w:tcPr>
          <w:p w14:paraId="0A754A06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Fall 2027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7030A0"/>
            <w:vAlign w:val="center"/>
            <w:hideMark/>
          </w:tcPr>
          <w:p w14:paraId="50A57E4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15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7030A0"/>
            <w:vAlign w:val="center"/>
            <w:hideMark/>
          </w:tcPr>
          <w:p w14:paraId="77EA492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51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030A0"/>
            <w:noWrap/>
            <w:vAlign w:val="center"/>
            <w:hideMark/>
          </w:tcPr>
          <w:p w14:paraId="720625F3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Spring 2028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030A0"/>
            <w:vAlign w:val="center"/>
            <w:hideMark/>
          </w:tcPr>
          <w:p w14:paraId="70EADCF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15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D2C4CD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1CA6A5A9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DC2AE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380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6687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S&amp;C Program Design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457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D4E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2EC7604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CHEM 113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4A29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Chemistry Around Us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245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7413BF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E6B193B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402E14F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340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6458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Sport and Fitness Nutrition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4B8B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D9A1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3BCCFE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CHEM 113 L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19A27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Chem Around Us Lab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A8F4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77569DD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6809A4FC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DB3AD0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SPMT 410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88A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Inter. And Collegiate Coaching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82A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36A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E3D47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234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BD87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CPR &amp; First Aid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10C6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9C93BD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1332B84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50B376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440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6A4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S&amp;C Techniques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81D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9AC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79C30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330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4A2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Sport and Fitness Pharmacology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5746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97ED160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74968670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319200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MATH 114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F55E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Precalculus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890B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2EF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7543D2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SPMT 320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CED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Sociology of Sport</w:t>
            </w:r>
          </w:p>
        </w:tc>
        <w:tc>
          <w:tcPr>
            <w:tcW w:w="6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4893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CBEF3A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7D9F05C1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743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5F3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35B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D0A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21C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Elective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0E4D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Choice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21D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0FAB92F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23066820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BA78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6316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267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B85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CD1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 301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27DC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Jacket Journey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7C3D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A1AD912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3CCC4E55" w14:textId="77777777" w:rsidTr="00070A66">
        <w:trPr>
          <w:trHeight w:val="290"/>
        </w:trPr>
        <w:tc>
          <w:tcPr>
            <w:tcW w:w="38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030A0"/>
            <w:noWrap/>
            <w:vAlign w:val="center"/>
            <w:hideMark/>
          </w:tcPr>
          <w:p w14:paraId="47D54C45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Fall 2028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7030A0"/>
            <w:vAlign w:val="center"/>
            <w:hideMark/>
          </w:tcPr>
          <w:p w14:paraId="5CDBD931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030A0"/>
            <w:vAlign w:val="center"/>
            <w:hideMark/>
          </w:tcPr>
          <w:p w14:paraId="79281CB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513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7030A0"/>
            <w:noWrap/>
            <w:vAlign w:val="center"/>
            <w:hideMark/>
          </w:tcPr>
          <w:p w14:paraId="12E38D1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Spring 2029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030A0"/>
            <w:vAlign w:val="center"/>
            <w:hideMark/>
          </w:tcPr>
          <w:p w14:paraId="3EA8DD76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070A66">
              <w:rPr>
                <w:rFonts w:ascii="Calibri" w:eastAsia="Times New Roman" w:hAnsi="Calibri" w:cs="Calibri"/>
                <w:b/>
                <w:bCs/>
                <w:color w:val="FFFFFF"/>
              </w:rPr>
              <w:t>14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F44C87D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7C153F1D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4E5F48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355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131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Exercise Physiology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45F8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304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A0174C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356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A699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Applied Biomechanics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B648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737A082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1583BCC4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233BF6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498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331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Exercise Science Capstone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FAA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D2A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4583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Elective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866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Choice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33F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EE23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B8B9944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4182C889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ED76B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491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C15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Internship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207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75F4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1417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Elective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9955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Choice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500F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24CB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B915550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5BC6DF61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51540DF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PHYS 210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2FD8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Physics I 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4204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7769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B69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Elective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52B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Student Choice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155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A8E4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617027B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14FC596F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7747D0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PHYS 210 L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775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Physics I Lab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091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B80A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2017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DEA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 401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C33E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Jacket Journey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0C00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13BF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039659E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31CA1BFA" w14:textId="77777777" w:rsidTr="00070A66">
        <w:trPr>
          <w:trHeight w:val="29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FFFB48B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ESCI 480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DFB5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S&amp;C Facility Operations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C69E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740B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78E8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60484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2A8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0FB51A9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3DC150EC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08BC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CFA3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9B06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03DA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B7C2" w14:textId="77777777" w:rsidR="00070A66" w:rsidRPr="00070A66" w:rsidRDefault="00070A66" w:rsidP="00070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672A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A05C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A4B0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E7C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6203903D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6C4D9137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4A42A1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EC9D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Indicates course required of major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F982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CC1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5C5C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EC46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EB6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3293D48A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54F7AEFD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C8E393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78E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Indicates General Education Requirement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5BE3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D3C1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671B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6865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F8FC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3AB88CA0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4390F0A7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bottom"/>
            <w:hideMark/>
          </w:tcPr>
          <w:p w14:paraId="3D010A16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70A6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B03A" w14:textId="02FC2820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0A6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Indicates course required of Concentration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90C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68A0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BAD6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6F32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A7A1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2BA3BCDB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0A66" w:rsidRPr="00070A66" w14:paraId="70F386F7" w14:textId="77777777" w:rsidTr="00070A66">
        <w:trPr>
          <w:gridAfter w:val="1"/>
          <w:wAfter w:w="7" w:type="dxa"/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noWrap/>
            <w:vAlign w:val="bottom"/>
          </w:tcPr>
          <w:p w14:paraId="20EB09DA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5BC78" w14:textId="498DB2D5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Indicates a Pre-Requisite course for Antioch’s MAT Program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C4459" w14:textId="77777777" w:rsidR="00070A66" w:rsidRPr="00070A66" w:rsidRDefault="00070A66" w:rsidP="00070A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6F4CD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A60F2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60327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39D7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</w:tcPr>
          <w:p w14:paraId="550D0E89" w14:textId="77777777" w:rsidR="00070A66" w:rsidRPr="00070A66" w:rsidRDefault="00070A66" w:rsidP="0007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5F078E" w14:textId="77777777" w:rsidR="00070A66" w:rsidRPr="00070A66" w:rsidRDefault="00070A66" w:rsidP="00070A6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070A66" w:rsidRPr="00070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B3EBB"/>
    <w:multiLevelType w:val="multilevel"/>
    <w:tmpl w:val="B4467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86630E"/>
    <w:multiLevelType w:val="multilevel"/>
    <w:tmpl w:val="DAAE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66"/>
    <w:rsid w:val="00070A66"/>
    <w:rsid w:val="0084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62BC38"/>
  <w15:chartTrackingRefBased/>
  <w15:docId w15:val="{6EE87F0F-DCAA-4DEC-B798-506F124C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0A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70A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70A6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70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070A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1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Lozar Olivia</dc:creator>
  <cp:keywords/>
  <dc:description/>
  <cp:lastModifiedBy>Lozar Olivia</cp:lastModifiedBy>
  <cp:revision>1</cp:revision>
  <dcterms:created xsi:type="dcterms:W3CDTF">2026-08-11T01:47:00Z</dcterms:created>
  <dcterms:modified xsi:type="dcterms:W3CDTF">2026-08-11T01:57:00Z</dcterms:modified>
</cp:coreProperties>
</file>